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AB" w:rsidRDefault="000421A2" w:rsidP="003D5CAB">
      <w:pPr>
        <w:jc w:val="center"/>
        <w:rPr>
          <w:b/>
          <w:sz w:val="14"/>
          <w:szCs w:val="14"/>
          <w:u w:val="single"/>
        </w:rPr>
      </w:pPr>
      <w:r>
        <w:rPr>
          <w:b/>
          <w:noProof/>
          <w:sz w:val="14"/>
          <w:szCs w:val="14"/>
          <w:u w:val="single"/>
        </w:rPr>
        <w:drawing>
          <wp:inline distT="0" distB="0" distL="0" distR="0">
            <wp:extent cx="1605280" cy="1223010"/>
            <wp:effectExtent l="0" t="0" r="0" b="0"/>
            <wp:docPr id="1" name="Picture 1" descr="DMPfinalW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finalWpartn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223010"/>
                    </a:xfrm>
                    <a:prstGeom prst="rect">
                      <a:avLst/>
                    </a:prstGeom>
                    <a:noFill/>
                    <a:ln>
                      <a:noFill/>
                    </a:ln>
                  </pic:spPr>
                </pic:pic>
              </a:graphicData>
            </a:graphic>
          </wp:inline>
        </w:drawing>
      </w:r>
    </w:p>
    <w:p w:rsidR="00E77695" w:rsidRDefault="00E77695" w:rsidP="00E77695">
      <w:pPr>
        <w:rPr>
          <w:b/>
          <w:sz w:val="14"/>
          <w:szCs w:val="14"/>
          <w:u w:val="single"/>
        </w:rPr>
      </w:pPr>
    </w:p>
    <w:p w:rsidR="006D037A" w:rsidRPr="00E77695" w:rsidRDefault="006D037A" w:rsidP="004616CE">
      <w:pPr>
        <w:ind w:firstLine="720"/>
        <w:rPr>
          <w:rFonts w:ascii="Arial" w:hAnsi="Arial" w:cs="Arial"/>
          <w:sz w:val="14"/>
          <w:szCs w:val="14"/>
        </w:rPr>
      </w:pPr>
      <w:r>
        <w:rPr>
          <w:rFonts w:ascii="Century Gothic" w:hAnsi="Century Gothic" w:cs="Arial"/>
          <w:b/>
          <w:u w:val="single"/>
        </w:rPr>
        <w:t>President</w:t>
      </w:r>
    </w:p>
    <w:p w:rsidR="004616CE" w:rsidRPr="00BA74FA" w:rsidRDefault="006A10E9" w:rsidP="004616CE">
      <w:pPr>
        <w:spacing w:line="15" w:lineRule="atLeast"/>
        <w:jc w:val="center"/>
        <w:rPr>
          <w:rFonts w:ascii="Century Gothic" w:hAnsi="Century Gothic" w:cs="Arial"/>
          <w:b/>
        </w:rPr>
      </w:pPr>
      <w:r>
        <w:rPr>
          <w:rFonts w:ascii="Century Gothic" w:hAnsi="Century Gothic" w:cs="Arial"/>
          <w:b/>
        </w:rPr>
        <w:t>Lynda Brown</w:t>
      </w:r>
    </w:p>
    <w:p w:rsidR="004616CE" w:rsidRPr="00BA74FA" w:rsidRDefault="006A10E9" w:rsidP="004616CE">
      <w:pPr>
        <w:spacing w:line="15" w:lineRule="atLeast"/>
        <w:jc w:val="center"/>
        <w:rPr>
          <w:rFonts w:ascii="Century Gothic" w:hAnsi="Century Gothic" w:cs="Arial"/>
        </w:rPr>
      </w:pPr>
      <w:r>
        <w:rPr>
          <w:rFonts w:ascii="Century Gothic" w:hAnsi="Century Gothic" w:cs="Arial"/>
        </w:rPr>
        <w:t>Brown HR Consulting</w:t>
      </w:r>
    </w:p>
    <w:p w:rsidR="004616CE" w:rsidRDefault="004616CE" w:rsidP="004616CE">
      <w:pPr>
        <w:spacing w:line="15" w:lineRule="atLeast"/>
        <w:jc w:val="center"/>
        <w:rPr>
          <w:rFonts w:ascii="Century Gothic" w:hAnsi="Century Gothic" w:cs="Arial"/>
          <w:b/>
        </w:rPr>
      </w:pPr>
    </w:p>
    <w:p w:rsidR="004616CE" w:rsidRDefault="004616CE" w:rsidP="004616CE">
      <w:pPr>
        <w:spacing w:line="15" w:lineRule="atLeast"/>
        <w:jc w:val="center"/>
        <w:rPr>
          <w:rFonts w:ascii="Century Gothic" w:hAnsi="Century Gothic" w:cs="Arial"/>
          <w:b/>
        </w:rPr>
      </w:pPr>
      <w:r>
        <w:rPr>
          <w:rFonts w:ascii="Century Gothic" w:hAnsi="Century Gothic" w:cs="Arial"/>
          <w:b/>
        </w:rPr>
        <w:t>Geoff Badenoch</w:t>
      </w:r>
    </w:p>
    <w:p w:rsidR="004616CE" w:rsidRPr="004616CE" w:rsidRDefault="004616CE" w:rsidP="004616CE">
      <w:pPr>
        <w:spacing w:line="15" w:lineRule="atLeast"/>
        <w:jc w:val="center"/>
        <w:rPr>
          <w:rFonts w:ascii="Century Gothic" w:hAnsi="Century Gothic" w:cs="Arial"/>
        </w:rPr>
      </w:pPr>
      <w:r w:rsidRPr="004616CE">
        <w:rPr>
          <w:rFonts w:ascii="Century Gothic" w:hAnsi="Century Gothic" w:cs="Arial"/>
        </w:rPr>
        <w:t>Badenoch Consulting</w:t>
      </w:r>
    </w:p>
    <w:p w:rsidR="004616CE" w:rsidRDefault="004616CE" w:rsidP="004616CE">
      <w:pPr>
        <w:spacing w:line="15" w:lineRule="atLeast"/>
        <w:jc w:val="center"/>
        <w:rPr>
          <w:rFonts w:ascii="Century Gothic" w:hAnsi="Century Gothic" w:cs="Arial"/>
          <w:b/>
        </w:rPr>
      </w:pPr>
    </w:p>
    <w:p w:rsidR="006D037A" w:rsidRPr="00BA74FA" w:rsidRDefault="006A10E9" w:rsidP="004616CE">
      <w:pPr>
        <w:spacing w:line="15" w:lineRule="atLeast"/>
        <w:jc w:val="center"/>
        <w:rPr>
          <w:rFonts w:ascii="Century Gothic" w:hAnsi="Century Gothic" w:cs="Arial"/>
          <w:b/>
        </w:rPr>
      </w:pPr>
      <w:r>
        <w:rPr>
          <w:rFonts w:ascii="Century Gothic" w:hAnsi="Century Gothic" w:cs="Arial"/>
          <w:b/>
        </w:rPr>
        <w:t>Charlie Beaton</w:t>
      </w:r>
    </w:p>
    <w:p w:rsidR="006D037A" w:rsidRDefault="006A10E9" w:rsidP="004616CE">
      <w:pPr>
        <w:spacing w:line="15" w:lineRule="atLeast"/>
        <w:jc w:val="center"/>
        <w:rPr>
          <w:rFonts w:ascii="Century Gothic" w:hAnsi="Century Gothic" w:cs="Arial"/>
        </w:rPr>
      </w:pPr>
      <w:r>
        <w:rPr>
          <w:rFonts w:ascii="Century Gothic" w:hAnsi="Century Gothic" w:cs="Arial"/>
        </w:rPr>
        <w:t>Big Dipper Ice Cream</w:t>
      </w:r>
    </w:p>
    <w:p w:rsidR="006D037A" w:rsidRPr="00BA74FA" w:rsidRDefault="006D037A" w:rsidP="004616CE">
      <w:pPr>
        <w:spacing w:line="15" w:lineRule="atLeast"/>
        <w:jc w:val="center"/>
        <w:rPr>
          <w:rFonts w:ascii="Century Gothic" w:hAnsi="Century Gothic" w:cs="Arial"/>
        </w:rPr>
      </w:pPr>
    </w:p>
    <w:p w:rsidR="006D037A" w:rsidRPr="00BA74FA" w:rsidRDefault="00B57F55" w:rsidP="004616CE">
      <w:pPr>
        <w:spacing w:line="15" w:lineRule="atLeast"/>
        <w:jc w:val="center"/>
        <w:rPr>
          <w:rFonts w:ascii="Century Gothic" w:hAnsi="Century Gothic" w:cs="Arial"/>
          <w:b/>
        </w:rPr>
      </w:pPr>
      <w:r>
        <w:rPr>
          <w:rFonts w:ascii="Century Gothic" w:hAnsi="Century Gothic" w:cs="Arial"/>
          <w:b/>
        </w:rPr>
        <w:t xml:space="preserve">Kirk </w:t>
      </w:r>
      <w:proofErr w:type="spellStart"/>
      <w:r>
        <w:rPr>
          <w:rFonts w:ascii="Century Gothic" w:hAnsi="Century Gothic" w:cs="Arial"/>
          <w:b/>
        </w:rPr>
        <w:t>Bodlovic</w:t>
      </w:r>
      <w:proofErr w:type="spellEnd"/>
    </w:p>
    <w:p w:rsidR="006D037A" w:rsidRDefault="00B57F55" w:rsidP="004616CE">
      <w:pPr>
        <w:spacing w:line="15" w:lineRule="atLeast"/>
        <w:jc w:val="center"/>
        <w:rPr>
          <w:rFonts w:ascii="Century Gothic" w:hAnsi="Century Gothic" w:cs="Arial"/>
        </w:rPr>
      </w:pPr>
      <w:r>
        <w:rPr>
          <w:rFonts w:ascii="Century Gothic" w:hAnsi="Century Gothic" w:cs="Arial"/>
        </w:rPr>
        <w:t xml:space="preserve">Providence </w:t>
      </w:r>
      <w:r w:rsidR="00E71D9A">
        <w:rPr>
          <w:rFonts w:ascii="Century Gothic" w:hAnsi="Century Gothic" w:cs="Arial"/>
        </w:rPr>
        <w:t>St. Patrick</w:t>
      </w:r>
    </w:p>
    <w:p w:rsidR="00E71D9A" w:rsidRPr="00BA74FA" w:rsidRDefault="00E71D9A" w:rsidP="004616CE">
      <w:pPr>
        <w:spacing w:line="15" w:lineRule="atLeast"/>
        <w:jc w:val="center"/>
        <w:rPr>
          <w:rFonts w:ascii="Century Gothic" w:hAnsi="Century Gothic" w:cs="Arial"/>
        </w:rPr>
      </w:pPr>
      <w:r>
        <w:rPr>
          <w:rFonts w:ascii="Century Gothic" w:hAnsi="Century Gothic" w:cs="Arial"/>
        </w:rPr>
        <w:t>Hospital</w:t>
      </w:r>
    </w:p>
    <w:p w:rsidR="006D037A" w:rsidRPr="00BA74FA" w:rsidRDefault="006D037A" w:rsidP="004616CE">
      <w:pPr>
        <w:spacing w:line="15" w:lineRule="atLeast"/>
        <w:jc w:val="center"/>
        <w:rPr>
          <w:rFonts w:ascii="Arial" w:hAnsi="Arial" w:cs="Arial"/>
        </w:rPr>
      </w:pPr>
    </w:p>
    <w:p w:rsidR="00350236" w:rsidRPr="00BA74FA" w:rsidRDefault="00350236" w:rsidP="00350236">
      <w:pPr>
        <w:spacing w:line="15" w:lineRule="atLeast"/>
        <w:jc w:val="center"/>
        <w:rPr>
          <w:rFonts w:ascii="Century Gothic" w:hAnsi="Century Gothic" w:cs="Arial"/>
          <w:b/>
        </w:rPr>
      </w:pPr>
      <w:r>
        <w:rPr>
          <w:rFonts w:ascii="Century Gothic" w:hAnsi="Century Gothic" w:cs="Arial"/>
          <w:b/>
        </w:rPr>
        <w:t>Josh Eder</w:t>
      </w:r>
    </w:p>
    <w:p w:rsidR="00350236" w:rsidRDefault="00350236" w:rsidP="00350236">
      <w:pPr>
        <w:spacing w:line="15" w:lineRule="atLeast"/>
        <w:jc w:val="center"/>
        <w:rPr>
          <w:rFonts w:ascii="Century Gothic" w:hAnsi="Century Gothic" w:cs="Arial"/>
        </w:rPr>
      </w:pPr>
      <w:r>
        <w:rPr>
          <w:rFonts w:ascii="Century Gothic" w:hAnsi="Century Gothic" w:cs="Arial"/>
        </w:rPr>
        <w:t>S. G. Long &amp; Co.</w:t>
      </w:r>
    </w:p>
    <w:p w:rsidR="00350236" w:rsidRDefault="00350236" w:rsidP="00350236">
      <w:pPr>
        <w:spacing w:line="15" w:lineRule="atLeast"/>
        <w:jc w:val="center"/>
        <w:rPr>
          <w:rFonts w:ascii="Century Gothic" w:hAnsi="Century Gothic" w:cs="Arial"/>
        </w:rPr>
      </w:pPr>
    </w:p>
    <w:p w:rsidR="00350236" w:rsidRPr="00BA74FA" w:rsidRDefault="00350236" w:rsidP="00350236">
      <w:pPr>
        <w:spacing w:line="15" w:lineRule="atLeast"/>
        <w:jc w:val="center"/>
        <w:rPr>
          <w:rFonts w:ascii="Century Gothic" w:hAnsi="Century Gothic" w:cs="Arial"/>
          <w:b/>
        </w:rPr>
      </w:pPr>
      <w:r>
        <w:rPr>
          <w:rFonts w:ascii="Century Gothic" w:hAnsi="Century Gothic" w:cs="Arial"/>
          <w:b/>
        </w:rPr>
        <w:t xml:space="preserve">Noreen </w:t>
      </w:r>
      <w:proofErr w:type="spellStart"/>
      <w:r>
        <w:rPr>
          <w:rFonts w:ascii="Century Gothic" w:hAnsi="Century Gothic" w:cs="Arial"/>
          <w:b/>
        </w:rPr>
        <w:t>Humes</w:t>
      </w:r>
      <w:proofErr w:type="spellEnd"/>
    </w:p>
    <w:p w:rsidR="00350236" w:rsidRPr="00BA74FA" w:rsidRDefault="00350236" w:rsidP="00350236">
      <w:pPr>
        <w:spacing w:line="15" w:lineRule="atLeast"/>
        <w:jc w:val="center"/>
        <w:rPr>
          <w:rFonts w:ascii="Century Gothic" w:hAnsi="Century Gothic" w:cs="Arial"/>
        </w:rPr>
      </w:pPr>
      <w:r>
        <w:rPr>
          <w:rFonts w:ascii="Century Gothic" w:hAnsi="Century Gothic" w:cs="Arial"/>
        </w:rPr>
        <w:t>Habitat for Humanity</w:t>
      </w:r>
    </w:p>
    <w:p w:rsidR="00350236" w:rsidRDefault="00350236" w:rsidP="004616CE">
      <w:pPr>
        <w:spacing w:line="15" w:lineRule="atLeast"/>
        <w:jc w:val="center"/>
        <w:rPr>
          <w:rFonts w:ascii="Century Gothic" w:hAnsi="Century Gothic" w:cs="Arial"/>
          <w:b/>
        </w:rPr>
      </w:pPr>
    </w:p>
    <w:p w:rsidR="006D037A" w:rsidRPr="00BA74FA" w:rsidRDefault="006A10E9" w:rsidP="004616CE">
      <w:pPr>
        <w:spacing w:line="15" w:lineRule="atLeast"/>
        <w:jc w:val="center"/>
        <w:rPr>
          <w:rFonts w:ascii="Century Gothic" w:hAnsi="Century Gothic" w:cs="Arial"/>
          <w:b/>
        </w:rPr>
      </w:pPr>
      <w:r>
        <w:rPr>
          <w:rFonts w:ascii="Century Gothic" w:hAnsi="Century Gothic" w:cs="Arial"/>
          <w:b/>
        </w:rPr>
        <w:t xml:space="preserve">Heidi </w:t>
      </w:r>
      <w:proofErr w:type="spellStart"/>
      <w:r>
        <w:rPr>
          <w:rFonts w:ascii="Century Gothic" w:hAnsi="Century Gothic" w:cs="Arial"/>
          <w:b/>
        </w:rPr>
        <w:t>Starrett</w:t>
      </w:r>
      <w:proofErr w:type="spellEnd"/>
    </w:p>
    <w:p w:rsidR="006D037A" w:rsidRPr="006A10E9" w:rsidRDefault="006A10E9" w:rsidP="004616CE">
      <w:pPr>
        <w:spacing w:line="15" w:lineRule="atLeast"/>
        <w:jc w:val="center"/>
        <w:rPr>
          <w:rFonts w:ascii="Century Gothic" w:hAnsi="Century Gothic" w:cs="Arial"/>
          <w:sz w:val="22"/>
          <w:szCs w:val="22"/>
        </w:rPr>
      </w:pPr>
      <w:r w:rsidRPr="006A10E9">
        <w:rPr>
          <w:rFonts w:ascii="Century Gothic" w:hAnsi="Century Gothic" w:cs="Arial"/>
          <w:sz w:val="22"/>
          <w:szCs w:val="22"/>
        </w:rPr>
        <w:t xml:space="preserve">Missoula </w:t>
      </w:r>
      <w:r w:rsidR="00350236">
        <w:rPr>
          <w:rFonts w:ascii="Century Gothic" w:hAnsi="Century Gothic" w:cs="Arial"/>
          <w:sz w:val="22"/>
          <w:szCs w:val="22"/>
        </w:rPr>
        <w:t>Broadcasting</w:t>
      </w:r>
    </w:p>
    <w:p w:rsidR="006D037A" w:rsidRPr="00BA74FA" w:rsidRDefault="006D037A" w:rsidP="004616CE">
      <w:pPr>
        <w:spacing w:line="15" w:lineRule="atLeast"/>
        <w:jc w:val="center"/>
        <w:rPr>
          <w:rFonts w:ascii="Arial" w:hAnsi="Arial" w:cs="Arial"/>
        </w:rPr>
      </w:pPr>
    </w:p>
    <w:p w:rsidR="004616CE" w:rsidRDefault="004616CE" w:rsidP="004616CE">
      <w:pPr>
        <w:spacing w:line="15" w:lineRule="atLeast"/>
        <w:rPr>
          <w:rFonts w:ascii="Arial" w:hAnsi="Arial" w:cs="Arial"/>
        </w:rPr>
      </w:pPr>
    </w:p>
    <w:p w:rsidR="006D037A" w:rsidRDefault="006D037A" w:rsidP="006D037A">
      <w:pPr>
        <w:spacing w:line="15" w:lineRule="atLeast"/>
        <w:jc w:val="center"/>
        <w:rPr>
          <w:rFonts w:ascii="Century Gothic" w:hAnsi="Century Gothic" w:cs="Arial"/>
          <w:sz w:val="22"/>
          <w:szCs w:val="14"/>
        </w:rPr>
      </w:pPr>
    </w:p>
    <w:p w:rsidR="004616CE" w:rsidRDefault="004616CE" w:rsidP="006D037A">
      <w:pPr>
        <w:spacing w:line="15" w:lineRule="atLeast"/>
        <w:jc w:val="center"/>
        <w:rPr>
          <w:rFonts w:ascii="Century Gothic" w:hAnsi="Century Gothic" w:cs="Arial"/>
          <w:b/>
          <w:sz w:val="22"/>
          <w:szCs w:val="14"/>
          <w:u w:val="single"/>
        </w:rPr>
      </w:pPr>
    </w:p>
    <w:p w:rsidR="006D037A" w:rsidRDefault="006D037A" w:rsidP="006D037A">
      <w:pPr>
        <w:spacing w:line="15" w:lineRule="atLeast"/>
        <w:jc w:val="center"/>
        <w:rPr>
          <w:rFonts w:ascii="Century Gothic" w:hAnsi="Century Gothic" w:cs="Arial"/>
          <w:b/>
          <w:sz w:val="22"/>
          <w:szCs w:val="14"/>
          <w:u w:val="single"/>
        </w:rPr>
      </w:pPr>
      <w:r w:rsidRPr="004616CE">
        <w:rPr>
          <w:rFonts w:ascii="Century Gothic" w:hAnsi="Century Gothic" w:cs="Arial"/>
          <w:b/>
          <w:sz w:val="22"/>
          <w:szCs w:val="14"/>
          <w:u w:val="single"/>
        </w:rPr>
        <w:t>Staff</w:t>
      </w:r>
    </w:p>
    <w:p w:rsidR="006D037A" w:rsidRPr="00BA74FA" w:rsidRDefault="006D037A" w:rsidP="006D037A">
      <w:pPr>
        <w:spacing w:line="15" w:lineRule="atLeast"/>
        <w:jc w:val="center"/>
        <w:rPr>
          <w:rFonts w:ascii="Century Gothic" w:hAnsi="Century Gothic" w:cs="Arial"/>
          <w:b/>
          <w:sz w:val="22"/>
          <w:szCs w:val="14"/>
        </w:rPr>
      </w:pPr>
      <w:r w:rsidRPr="00BA74FA">
        <w:rPr>
          <w:rFonts w:ascii="Century Gothic" w:hAnsi="Century Gothic" w:cs="Arial"/>
          <w:b/>
          <w:sz w:val="22"/>
          <w:szCs w:val="14"/>
        </w:rPr>
        <w:t>Linda McCarthy</w:t>
      </w:r>
    </w:p>
    <w:p w:rsidR="006D037A" w:rsidRPr="00BA74FA" w:rsidRDefault="006D037A" w:rsidP="006D037A">
      <w:pPr>
        <w:spacing w:line="15" w:lineRule="atLeast"/>
        <w:jc w:val="center"/>
        <w:rPr>
          <w:rFonts w:ascii="Century Gothic" w:hAnsi="Century Gothic" w:cs="Arial"/>
          <w:sz w:val="20"/>
          <w:szCs w:val="14"/>
        </w:rPr>
      </w:pPr>
      <w:r w:rsidRPr="00BA74FA">
        <w:rPr>
          <w:rFonts w:ascii="Century Gothic" w:hAnsi="Century Gothic" w:cs="Arial"/>
          <w:sz w:val="20"/>
          <w:szCs w:val="14"/>
        </w:rPr>
        <w:t>Executive Director</w:t>
      </w:r>
    </w:p>
    <w:p w:rsidR="00350236" w:rsidRPr="00BA74FA" w:rsidRDefault="00350236" w:rsidP="00350236">
      <w:pPr>
        <w:spacing w:line="15" w:lineRule="atLeast"/>
        <w:jc w:val="center"/>
        <w:rPr>
          <w:rFonts w:ascii="Century Gothic" w:hAnsi="Century Gothic" w:cs="Arial"/>
          <w:b/>
          <w:sz w:val="22"/>
          <w:szCs w:val="14"/>
        </w:rPr>
      </w:pPr>
      <w:r>
        <w:rPr>
          <w:rFonts w:ascii="Century Gothic" w:hAnsi="Century Gothic" w:cs="Arial"/>
          <w:b/>
          <w:sz w:val="22"/>
          <w:szCs w:val="14"/>
        </w:rPr>
        <w:t>Sarah Ferguson</w:t>
      </w:r>
    </w:p>
    <w:p w:rsidR="00350236" w:rsidRPr="00BA74FA" w:rsidRDefault="00350236" w:rsidP="00350236">
      <w:pPr>
        <w:spacing w:line="15" w:lineRule="atLeast"/>
        <w:jc w:val="center"/>
        <w:rPr>
          <w:rFonts w:ascii="Century Gothic" w:hAnsi="Century Gothic" w:cs="Arial"/>
          <w:sz w:val="20"/>
          <w:szCs w:val="14"/>
        </w:rPr>
      </w:pPr>
      <w:r>
        <w:rPr>
          <w:rFonts w:ascii="Century Gothic" w:hAnsi="Century Gothic" w:cs="Arial"/>
          <w:sz w:val="20"/>
          <w:szCs w:val="14"/>
        </w:rPr>
        <w:t>Operations</w:t>
      </w:r>
    </w:p>
    <w:p w:rsidR="00350236" w:rsidRPr="00BA74FA" w:rsidRDefault="00350236" w:rsidP="00350236">
      <w:pPr>
        <w:spacing w:line="15" w:lineRule="atLeast"/>
        <w:jc w:val="center"/>
        <w:rPr>
          <w:rFonts w:ascii="Century Gothic" w:hAnsi="Century Gothic" w:cs="Arial"/>
          <w:b/>
          <w:sz w:val="22"/>
          <w:szCs w:val="14"/>
        </w:rPr>
      </w:pPr>
      <w:r w:rsidRPr="00BA74FA">
        <w:rPr>
          <w:rFonts w:ascii="Century Gothic" w:hAnsi="Century Gothic" w:cs="Arial"/>
          <w:b/>
          <w:sz w:val="22"/>
          <w:szCs w:val="14"/>
        </w:rPr>
        <w:t>Robert Giblin</w:t>
      </w:r>
    </w:p>
    <w:p w:rsidR="00350236" w:rsidRDefault="00350236" w:rsidP="00350236">
      <w:pPr>
        <w:spacing w:line="15" w:lineRule="atLeast"/>
        <w:jc w:val="center"/>
        <w:rPr>
          <w:rFonts w:ascii="Century Gothic" w:hAnsi="Century Gothic" w:cs="Arial"/>
          <w:sz w:val="20"/>
          <w:szCs w:val="14"/>
        </w:rPr>
      </w:pPr>
      <w:r w:rsidRPr="00BA74FA">
        <w:rPr>
          <w:rFonts w:ascii="Century Gothic" w:hAnsi="Century Gothic" w:cs="Arial"/>
          <w:sz w:val="20"/>
          <w:szCs w:val="14"/>
        </w:rPr>
        <w:t xml:space="preserve">Finance </w:t>
      </w:r>
      <w:r>
        <w:rPr>
          <w:rFonts w:ascii="Century Gothic" w:hAnsi="Century Gothic" w:cs="Arial"/>
          <w:sz w:val="20"/>
          <w:szCs w:val="14"/>
        </w:rPr>
        <w:t>&amp; Administration</w:t>
      </w:r>
    </w:p>
    <w:p w:rsidR="006D037A" w:rsidRPr="00BA74FA" w:rsidRDefault="000D3494" w:rsidP="006D037A">
      <w:pPr>
        <w:spacing w:line="15" w:lineRule="atLeast"/>
        <w:jc w:val="center"/>
        <w:rPr>
          <w:rFonts w:ascii="Century Gothic" w:hAnsi="Century Gothic" w:cs="Arial"/>
          <w:b/>
          <w:sz w:val="22"/>
          <w:szCs w:val="14"/>
        </w:rPr>
      </w:pPr>
      <w:r>
        <w:rPr>
          <w:rFonts w:ascii="Century Gothic" w:hAnsi="Century Gothic" w:cs="Arial"/>
          <w:b/>
          <w:sz w:val="22"/>
          <w:szCs w:val="14"/>
        </w:rPr>
        <w:t>Kristen Sackett</w:t>
      </w:r>
    </w:p>
    <w:p w:rsidR="006D037A" w:rsidRPr="00BA74FA" w:rsidRDefault="006D037A" w:rsidP="006D037A">
      <w:pPr>
        <w:spacing w:line="15" w:lineRule="atLeast"/>
        <w:jc w:val="center"/>
        <w:rPr>
          <w:rFonts w:ascii="Century Gothic" w:hAnsi="Century Gothic" w:cs="Arial"/>
          <w:sz w:val="20"/>
          <w:szCs w:val="14"/>
        </w:rPr>
      </w:pPr>
      <w:r w:rsidRPr="00BA74FA">
        <w:rPr>
          <w:rFonts w:ascii="Century Gothic" w:hAnsi="Century Gothic" w:cs="Arial"/>
          <w:sz w:val="20"/>
          <w:szCs w:val="14"/>
        </w:rPr>
        <w:t>Marketing &amp; Events</w:t>
      </w:r>
    </w:p>
    <w:p w:rsidR="006D037A" w:rsidRPr="00BA74FA" w:rsidRDefault="00E71D9A" w:rsidP="006D037A">
      <w:pPr>
        <w:spacing w:line="15" w:lineRule="atLeast"/>
        <w:jc w:val="center"/>
        <w:rPr>
          <w:rFonts w:ascii="Century Gothic" w:hAnsi="Century Gothic" w:cs="Arial"/>
          <w:b/>
          <w:sz w:val="22"/>
          <w:szCs w:val="14"/>
        </w:rPr>
      </w:pPr>
      <w:r>
        <w:rPr>
          <w:rFonts w:ascii="Century Gothic" w:hAnsi="Century Gothic" w:cs="Arial"/>
          <w:b/>
          <w:sz w:val="22"/>
          <w:szCs w:val="14"/>
        </w:rPr>
        <w:t>Karen Snow</w:t>
      </w:r>
    </w:p>
    <w:p w:rsidR="006D037A" w:rsidRPr="00BA74FA" w:rsidRDefault="00E71D9A" w:rsidP="006D037A">
      <w:pPr>
        <w:spacing w:line="15" w:lineRule="atLeast"/>
        <w:jc w:val="center"/>
        <w:rPr>
          <w:rFonts w:ascii="Century Gothic" w:hAnsi="Century Gothic" w:cs="Arial"/>
          <w:sz w:val="20"/>
          <w:szCs w:val="14"/>
        </w:rPr>
      </w:pPr>
      <w:r>
        <w:rPr>
          <w:rFonts w:ascii="Century Gothic" w:hAnsi="Century Gothic" w:cs="Arial"/>
          <w:sz w:val="20"/>
          <w:szCs w:val="14"/>
        </w:rPr>
        <w:t>Director of Giving</w:t>
      </w:r>
    </w:p>
    <w:p w:rsidR="00350236" w:rsidRPr="00BA74FA" w:rsidRDefault="00350236" w:rsidP="00350236">
      <w:pPr>
        <w:spacing w:line="15" w:lineRule="atLeast"/>
        <w:jc w:val="center"/>
        <w:rPr>
          <w:rFonts w:ascii="Century Gothic" w:hAnsi="Century Gothic" w:cs="Arial"/>
          <w:b/>
          <w:sz w:val="22"/>
          <w:szCs w:val="14"/>
        </w:rPr>
      </w:pPr>
      <w:r>
        <w:rPr>
          <w:rFonts w:ascii="Century Gothic" w:hAnsi="Century Gothic" w:cs="Arial"/>
          <w:b/>
          <w:sz w:val="22"/>
          <w:szCs w:val="14"/>
        </w:rPr>
        <w:t>April Sommers</w:t>
      </w:r>
    </w:p>
    <w:p w:rsidR="00350236" w:rsidRPr="00BA74FA" w:rsidRDefault="00350236" w:rsidP="00350236">
      <w:pPr>
        <w:spacing w:line="15" w:lineRule="atLeast"/>
        <w:jc w:val="center"/>
        <w:rPr>
          <w:rFonts w:ascii="Century Gothic" w:hAnsi="Century Gothic" w:cs="Arial"/>
          <w:sz w:val="20"/>
          <w:szCs w:val="14"/>
        </w:rPr>
      </w:pPr>
      <w:r w:rsidRPr="00BA74FA">
        <w:rPr>
          <w:rFonts w:ascii="Century Gothic" w:hAnsi="Century Gothic" w:cs="Arial"/>
          <w:sz w:val="20"/>
          <w:szCs w:val="14"/>
        </w:rPr>
        <w:t xml:space="preserve">Membership &amp; Events </w:t>
      </w:r>
    </w:p>
    <w:p w:rsidR="0069019F" w:rsidRDefault="0069019F" w:rsidP="0069019F">
      <w:pPr>
        <w:spacing w:line="15" w:lineRule="atLeast"/>
        <w:rPr>
          <w:rFonts w:ascii="Century Gothic" w:hAnsi="Century Gothic" w:cs="Arial"/>
          <w:sz w:val="20"/>
          <w:szCs w:val="14"/>
        </w:rPr>
      </w:pPr>
    </w:p>
    <w:p w:rsidR="00B57F55" w:rsidRPr="00BA74FA" w:rsidRDefault="00B57F55" w:rsidP="0069019F">
      <w:pPr>
        <w:spacing w:line="15" w:lineRule="atLeast"/>
        <w:rPr>
          <w:rFonts w:ascii="Century Gothic" w:hAnsi="Century Gothic" w:cs="Arial"/>
          <w:sz w:val="20"/>
          <w:szCs w:val="14"/>
        </w:rPr>
      </w:pPr>
    </w:p>
    <w:p w:rsidR="006D037A" w:rsidRPr="00BA74FA" w:rsidRDefault="006D037A" w:rsidP="006D037A">
      <w:pPr>
        <w:spacing w:line="15" w:lineRule="atLeast"/>
        <w:jc w:val="center"/>
        <w:rPr>
          <w:rFonts w:ascii="Arial" w:hAnsi="Arial" w:cs="Arial"/>
          <w:sz w:val="20"/>
          <w:szCs w:val="12"/>
        </w:rPr>
      </w:pPr>
      <w:r w:rsidRPr="00BA74FA">
        <w:rPr>
          <w:rFonts w:ascii="Arial" w:hAnsi="Arial" w:cs="Arial"/>
          <w:sz w:val="20"/>
          <w:szCs w:val="12"/>
        </w:rPr>
        <w:t>218 East Main St., Suite C</w:t>
      </w:r>
    </w:p>
    <w:p w:rsidR="006D037A" w:rsidRPr="00BA74FA" w:rsidRDefault="006D037A" w:rsidP="006D037A">
      <w:pPr>
        <w:spacing w:line="15" w:lineRule="atLeast"/>
        <w:jc w:val="center"/>
        <w:rPr>
          <w:rFonts w:ascii="Arial" w:hAnsi="Arial" w:cs="Arial"/>
          <w:sz w:val="20"/>
          <w:szCs w:val="12"/>
        </w:rPr>
      </w:pPr>
      <w:r w:rsidRPr="00BA74FA">
        <w:rPr>
          <w:rFonts w:ascii="Arial" w:hAnsi="Arial" w:cs="Arial"/>
          <w:sz w:val="20"/>
          <w:szCs w:val="12"/>
        </w:rPr>
        <w:t>Missoula, MT  59802</w:t>
      </w:r>
    </w:p>
    <w:p w:rsidR="006D037A" w:rsidRPr="00BA74FA" w:rsidRDefault="006D037A" w:rsidP="006D037A">
      <w:pPr>
        <w:spacing w:line="15" w:lineRule="atLeast"/>
        <w:jc w:val="center"/>
        <w:rPr>
          <w:rFonts w:ascii="Arial" w:hAnsi="Arial" w:cs="Arial"/>
          <w:sz w:val="20"/>
          <w:szCs w:val="12"/>
        </w:rPr>
      </w:pPr>
      <w:r w:rsidRPr="00BA74FA">
        <w:rPr>
          <w:rFonts w:ascii="Arial" w:hAnsi="Arial" w:cs="Arial"/>
          <w:sz w:val="20"/>
          <w:szCs w:val="12"/>
        </w:rPr>
        <w:t>Phone: 406-543-4238</w:t>
      </w:r>
    </w:p>
    <w:p w:rsidR="006D037A" w:rsidRPr="00BA74FA" w:rsidRDefault="00D36982" w:rsidP="006D037A">
      <w:pPr>
        <w:spacing w:line="15" w:lineRule="atLeast"/>
        <w:jc w:val="center"/>
        <w:rPr>
          <w:rFonts w:ascii="Arial" w:hAnsi="Arial" w:cs="Arial"/>
          <w:sz w:val="18"/>
          <w:szCs w:val="12"/>
        </w:rPr>
      </w:pPr>
      <w:hyperlink r:id="rId7" w:history="1">
        <w:r w:rsidR="006D037A" w:rsidRPr="00BA74FA">
          <w:rPr>
            <w:rStyle w:val="Hyperlink"/>
            <w:rFonts w:ascii="Arial" w:hAnsi="Arial" w:cs="Arial"/>
            <w:i/>
            <w:iCs/>
            <w:color w:val="auto"/>
            <w:sz w:val="18"/>
            <w:szCs w:val="12"/>
            <w:u w:val="none"/>
          </w:rPr>
          <w:t>missouladowntown.com</w:t>
        </w:r>
      </w:hyperlink>
    </w:p>
    <w:p w:rsidR="00DF6EED" w:rsidRPr="005229CF" w:rsidRDefault="006D037A" w:rsidP="006D037A">
      <w:pPr>
        <w:pStyle w:val="BodyText"/>
        <w:spacing w:line="160" w:lineRule="exact"/>
        <w:jc w:val="center"/>
        <w:rPr>
          <w:color w:val="548DD4"/>
          <w:sz w:val="10"/>
          <w:szCs w:val="10"/>
        </w:rPr>
      </w:pPr>
      <w:r w:rsidRPr="00BA74FA">
        <w:rPr>
          <w:rFonts w:ascii="Arial" w:hAnsi="Arial" w:cs="Arial"/>
          <w:i/>
          <w:sz w:val="18"/>
          <w:szCs w:val="12"/>
        </w:rPr>
        <w:t>info@missouladowntown.com</w:t>
      </w:r>
    </w:p>
    <w:p w:rsidR="00DF6EED" w:rsidRDefault="00DF6EED" w:rsidP="00A965FC">
      <w:pPr>
        <w:spacing w:line="15" w:lineRule="atLeast"/>
        <w:ind w:right="353"/>
        <w:rPr>
          <w:sz w:val="10"/>
          <w:szCs w:val="10"/>
        </w:rPr>
      </w:pPr>
    </w:p>
    <w:p w:rsidR="00DF6EED" w:rsidRDefault="00DF6EED" w:rsidP="00A965FC">
      <w:pPr>
        <w:spacing w:line="15" w:lineRule="atLeast"/>
        <w:ind w:right="353"/>
        <w:rPr>
          <w:sz w:val="10"/>
          <w:szCs w:val="10"/>
        </w:rPr>
      </w:pPr>
    </w:p>
    <w:p w:rsidR="00DF6EED" w:rsidRDefault="00DF6EED" w:rsidP="00A965FC">
      <w:pPr>
        <w:spacing w:line="15" w:lineRule="atLeast"/>
        <w:ind w:right="353"/>
        <w:rPr>
          <w:sz w:val="10"/>
          <w:szCs w:val="10"/>
        </w:rPr>
      </w:pPr>
    </w:p>
    <w:p w:rsidR="00ED78A8" w:rsidRDefault="00ED78A8" w:rsidP="00ED78A8">
      <w:pPr>
        <w:spacing w:line="15" w:lineRule="atLeast"/>
        <w:ind w:right="353"/>
        <w:rPr>
          <w:sz w:val="10"/>
          <w:szCs w:val="10"/>
        </w:rPr>
      </w:pPr>
    </w:p>
    <w:p w:rsidR="007D1DEE" w:rsidRDefault="007D1DEE" w:rsidP="007D1DEE"/>
    <w:p w:rsidR="003E3813" w:rsidRDefault="003E3813" w:rsidP="0069019F">
      <w:pPr>
        <w:rPr>
          <w:rFonts w:ascii="Century Gothic" w:hAnsi="Century Gothic"/>
          <w:sz w:val="22"/>
        </w:rPr>
      </w:pPr>
      <w:r>
        <w:rPr>
          <w:rFonts w:ascii="Century Gothic" w:hAnsi="Century Gothic"/>
          <w:sz w:val="22"/>
        </w:rPr>
        <w:t>Local &amp; State Media</w:t>
      </w:r>
    </w:p>
    <w:p w:rsidR="003E3813" w:rsidRDefault="003E3813" w:rsidP="0069019F">
      <w:pPr>
        <w:rPr>
          <w:rFonts w:ascii="Century Gothic" w:hAnsi="Century Gothic"/>
          <w:sz w:val="22"/>
        </w:rPr>
      </w:pPr>
      <w:r>
        <w:rPr>
          <w:rFonts w:ascii="Century Gothic" w:hAnsi="Century Gothic"/>
          <w:sz w:val="22"/>
        </w:rPr>
        <w:t>September 1</w:t>
      </w:r>
      <w:r w:rsidR="00D36982">
        <w:rPr>
          <w:rFonts w:ascii="Century Gothic" w:hAnsi="Century Gothic"/>
          <w:sz w:val="22"/>
        </w:rPr>
        <w:t>8</w:t>
      </w:r>
      <w:r>
        <w:rPr>
          <w:rFonts w:ascii="Century Gothic" w:hAnsi="Century Gothic"/>
          <w:sz w:val="22"/>
        </w:rPr>
        <w:t>, 2017</w:t>
      </w:r>
    </w:p>
    <w:p w:rsidR="003E3813" w:rsidRDefault="003E3813" w:rsidP="0069019F">
      <w:pPr>
        <w:rPr>
          <w:rFonts w:ascii="Century Gothic" w:hAnsi="Century Gothic"/>
          <w:sz w:val="22"/>
        </w:rPr>
      </w:pPr>
      <w:r>
        <w:rPr>
          <w:rFonts w:ascii="Century Gothic" w:hAnsi="Century Gothic"/>
          <w:sz w:val="22"/>
        </w:rPr>
        <w:t>L. McCarthy</w:t>
      </w:r>
    </w:p>
    <w:p w:rsidR="003E3813" w:rsidRDefault="003E3813" w:rsidP="0069019F">
      <w:pPr>
        <w:rPr>
          <w:rFonts w:ascii="Century Gothic" w:hAnsi="Century Gothic"/>
          <w:sz w:val="22"/>
        </w:rPr>
      </w:pPr>
    </w:p>
    <w:p w:rsidR="003E3813" w:rsidRDefault="003E3813" w:rsidP="0069019F">
      <w:pPr>
        <w:rPr>
          <w:rFonts w:ascii="Century Gothic" w:hAnsi="Century Gothic"/>
          <w:sz w:val="22"/>
        </w:rPr>
      </w:pPr>
    </w:p>
    <w:p w:rsidR="003E3813" w:rsidRPr="003E3813" w:rsidRDefault="003E3813" w:rsidP="003E3813">
      <w:pPr>
        <w:jc w:val="center"/>
        <w:rPr>
          <w:rFonts w:ascii="Century Gothic" w:hAnsi="Century Gothic"/>
          <w:b/>
          <w:sz w:val="26"/>
          <w:szCs w:val="26"/>
        </w:rPr>
      </w:pPr>
      <w:r w:rsidRPr="003E3813">
        <w:rPr>
          <w:rFonts w:ascii="Century Gothic" w:hAnsi="Century Gothic"/>
          <w:b/>
          <w:sz w:val="26"/>
          <w:szCs w:val="26"/>
        </w:rPr>
        <w:t>DMP HIRES FULL-TIME BUSINESS DEVELOPMENT DIRECTOR</w:t>
      </w:r>
      <w:r>
        <w:rPr>
          <w:rFonts w:ascii="Century Gothic" w:hAnsi="Century Gothic"/>
          <w:b/>
          <w:sz w:val="26"/>
          <w:szCs w:val="26"/>
        </w:rPr>
        <w:t>;</w:t>
      </w:r>
    </w:p>
    <w:p w:rsidR="003E3813" w:rsidRPr="003E3813" w:rsidRDefault="003E3813" w:rsidP="003E3813">
      <w:pPr>
        <w:jc w:val="center"/>
        <w:rPr>
          <w:rFonts w:ascii="Century Gothic" w:hAnsi="Century Gothic"/>
          <w:b/>
          <w:sz w:val="26"/>
          <w:szCs w:val="26"/>
        </w:rPr>
      </w:pPr>
      <w:r w:rsidRPr="003E3813">
        <w:rPr>
          <w:rFonts w:ascii="Century Gothic" w:hAnsi="Century Gothic"/>
          <w:b/>
          <w:sz w:val="26"/>
          <w:szCs w:val="26"/>
        </w:rPr>
        <w:t>PAM UDALL RETURNS HOME TO MONTANA</w:t>
      </w:r>
      <w:r w:rsidR="000D3C36">
        <w:rPr>
          <w:rFonts w:ascii="Century Gothic" w:hAnsi="Century Gothic"/>
          <w:b/>
          <w:sz w:val="26"/>
          <w:szCs w:val="26"/>
        </w:rPr>
        <w:t xml:space="preserve"> FOR NEW CHALLENGE</w:t>
      </w:r>
    </w:p>
    <w:p w:rsidR="003E3813" w:rsidRDefault="003E3813" w:rsidP="0069019F">
      <w:pPr>
        <w:rPr>
          <w:rFonts w:ascii="Century Gothic" w:hAnsi="Century Gothic"/>
          <w:sz w:val="22"/>
        </w:rPr>
      </w:pPr>
    </w:p>
    <w:p w:rsidR="003E3813" w:rsidRDefault="003E3813" w:rsidP="0069019F">
      <w:pPr>
        <w:rPr>
          <w:rFonts w:ascii="Century Gothic" w:hAnsi="Century Gothic"/>
          <w:sz w:val="22"/>
        </w:rPr>
      </w:pPr>
      <w:r>
        <w:rPr>
          <w:rFonts w:ascii="Century Gothic" w:hAnsi="Century Gothic"/>
          <w:sz w:val="22"/>
        </w:rPr>
        <w:t xml:space="preserve"> With an unprecedented level of investment taking place in Downtown Missoula, the Downtown Missoula Partnership</w:t>
      </w:r>
      <w:r w:rsidR="00BD0D95">
        <w:rPr>
          <w:rFonts w:ascii="Century Gothic" w:hAnsi="Century Gothic"/>
          <w:sz w:val="22"/>
        </w:rPr>
        <w:t xml:space="preserve"> (DMP)</w:t>
      </w:r>
      <w:r>
        <w:rPr>
          <w:rFonts w:ascii="Century Gothic" w:hAnsi="Century Gothic"/>
          <w:sz w:val="22"/>
        </w:rPr>
        <w:t xml:space="preserve"> has added a full-time Business Development Director to its staff. Pam Udall will commence her role as the newest employee on Monday, Sept</w:t>
      </w:r>
      <w:r w:rsidR="00744101">
        <w:rPr>
          <w:rFonts w:ascii="Century Gothic" w:hAnsi="Century Gothic"/>
          <w:sz w:val="22"/>
        </w:rPr>
        <w:t>ember</w:t>
      </w:r>
      <w:r>
        <w:rPr>
          <w:rFonts w:ascii="Century Gothic" w:hAnsi="Century Gothic"/>
          <w:sz w:val="22"/>
        </w:rPr>
        <w:t xml:space="preserve"> 1</w:t>
      </w:r>
      <w:r w:rsidR="00D36982">
        <w:rPr>
          <w:rFonts w:ascii="Century Gothic" w:hAnsi="Century Gothic"/>
          <w:sz w:val="22"/>
        </w:rPr>
        <w:t>8</w:t>
      </w:r>
      <w:bookmarkStart w:id="0" w:name="_GoBack"/>
      <w:bookmarkEnd w:id="0"/>
      <w:r>
        <w:rPr>
          <w:rFonts w:ascii="Century Gothic" w:hAnsi="Century Gothic"/>
          <w:sz w:val="22"/>
        </w:rPr>
        <w:t xml:space="preserve">. </w:t>
      </w:r>
    </w:p>
    <w:p w:rsidR="003E3813" w:rsidRDefault="003E3813" w:rsidP="0069019F">
      <w:pPr>
        <w:rPr>
          <w:rFonts w:ascii="Century Gothic" w:hAnsi="Century Gothic"/>
          <w:sz w:val="22"/>
        </w:rPr>
      </w:pPr>
    </w:p>
    <w:p w:rsidR="003E3813" w:rsidRDefault="003E3813" w:rsidP="0069019F">
      <w:pPr>
        <w:rPr>
          <w:rFonts w:ascii="Century Gothic" w:hAnsi="Century Gothic"/>
          <w:sz w:val="22"/>
        </w:rPr>
      </w:pPr>
      <w:r>
        <w:rPr>
          <w:rFonts w:ascii="Century Gothic" w:hAnsi="Century Gothic"/>
          <w:sz w:val="22"/>
        </w:rPr>
        <w:t xml:space="preserve">Originally from Ronan, Mont., Udall earned a B.A. in Communications from the University of Montana, and then embarked upon a 25-year career in communications and program start-ups in Montana, Texas and Nevada. </w:t>
      </w:r>
    </w:p>
    <w:p w:rsidR="003E3813" w:rsidRDefault="003E3813" w:rsidP="0069019F">
      <w:pPr>
        <w:rPr>
          <w:rFonts w:ascii="Century Gothic" w:hAnsi="Century Gothic"/>
          <w:sz w:val="22"/>
        </w:rPr>
      </w:pPr>
    </w:p>
    <w:p w:rsidR="003E3813" w:rsidRDefault="003E3813" w:rsidP="0069019F">
      <w:pPr>
        <w:rPr>
          <w:rFonts w:ascii="Century Gothic" w:hAnsi="Century Gothic"/>
          <w:sz w:val="22"/>
        </w:rPr>
      </w:pPr>
      <w:r>
        <w:rPr>
          <w:rFonts w:ascii="Century Gothic" w:hAnsi="Century Gothic"/>
          <w:sz w:val="22"/>
        </w:rPr>
        <w:t xml:space="preserve">She returns home to Missoula from UNLV, where she helped launch the university’s first School of Medicine. Prior to that Udall served for 10 years as the media and PR director for the Texas Medical Association. She also served on the team that started the Texas Lottery in the 1990s. </w:t>
      </w:r>
    </w:p>
    <w:p w:rsidR="003E3813" w:rsidRDefault="003E3813" w:rsidP="0069019F">
      <w:pPr>
        <w:rPr>
          <w:rFonts w:ascii="Century Gothic" w:hAnsi="Century Gothic"/>
          <w:sz w:val="22"/>
        </w:rPr>
      </w:pPr>
    </w:p>
    <w:p w:rsidR="003E3813" w:rsidRDefault="003E3813" w:rsidP="0069019F">
      <w:pPr>
        <w:rPr>
          <w:rFonts w:ascii="Century Gothic" w:hAnsi="Century Gothic"/>
          <w:sz w:val="22"/>
        </w:rPr>
      </w:pPr>
      <w:r>
        <w:rPr>
          <w:rFonts w:ascii="Century Gothic" w:hAnsi="Century Gothic"/>
          <w:sz w:val="22"/>
        </w:rPr>
        <w:t>Udall will</w:t>
      </w:r>
      <w:r w:rsidR="0090335C">
        <w:rPr>
          <w:rFonts w:ascii="Century Gothic" w:hAnsi="Century Gothic"/>
          <w:sz w:val="22"/>
        </w:rPr>
        <w:t xml:space="preserve"> be responsible for tracking investment and business activity in Downtown Missoula, formalizing business recruitment strategies, strengthen</w:t>
      </w:r>
      <w:r w:rsidR="00744101">
        <w:rPr>
          <w:rFonts w:ascii="Century Gothic" w:hAnsi="Century Gothic"/>
          <w:sz w:val="22"/>
        </w:rPr>
        <w:t>ing</w:t>
      </w:r>
      <w:r w:rsidR="0090335C">
        <w:rPr>
          <w:rFonts w:ascii="Century Gothic" w:hAnsi="Century Gothic"/>
          <w:sz w:val="22"/>
        </w:rPr>
        <w:t xml:space="preserve"> connections with Missoula’s economic development partners, deploy</w:t>
      </w:r>
      <w:r w:rsidR="00744101">
        <w:rPr>
          <w:rFonts w:ascii="Century Gothic" w:hAnsi="Century Gothic"/>
          <w:sz w:val="22"/>
        </w:rPr>
        <w:t>ing</w:t>
      </w:r>
      <w:r w:rsidR="0090335C">
        <w:rPr>
          <w:rFonts w:ascii="Century Gothic" w:hAnsi="Century Gothic"/>
          <w:sz w:val="22"/>
        </w:rPr>
        <w:t xml:space="preserve"> economic impact and community opinion analyses, and manag</w:t>
      </w:r>
      <w:r w:rsidR="00744101">
        <w:rPr>
          <w:rFonts w:ascii="Century Gothic" w:hAnsi="Century Gothic"/>
          <w:sz w:val="22"/>
        </w:rPr>
        <w:t>ing</w:t>
      </w:r>
      <w:r w:rsidR="0090335C">
        <w:rPr>
          <w:rFonts w:ascii="Century Gothic" w:hAnsi="Century Gothic"/>
          <w:sz w:val="22"/>
        </w:rPr>
        <w:t xml:space="preserve"> the Downtown business and property inventories. </w:t>
      </w:r>
    </w:p>
    <w:p w:rsidR="0090335C" w:rsidRDefault="0090335C" w:rsidP="0069019F">
      <w:pPr>
        <w:rPr>
          <w:rFonts w:ascii="Century Gothic" w:hAnsi="Century Gothic"/>
          <w:sz w:val="22"/>
        </w:rPr>
      </w:pPr>
    </w:p>
    <w:p w:rsidR="0090335C" w:rsidRDefault="0090335C" w:rsidP="0069019F">
      <w:pPr>
        <w:rPr>
          <w:rFonts w:ascii="Century Gothic" w:hAnsi="Century Gothic"/>
          <w:sz w:val="22"/>
        </w:rPr>
      </w:pPr>
      <w:r>
        <w:rPr>
          <w:rFonts w:ascii="Century Gothic" w:hAnsi="Century Gothic"/>
          <w:sz w:val="22"/>
        </w:rPr>
        <w:t>“Investing in a more robust business development program has been a primary goal of Downtown Missoula leadership,” said Linda McCarthy, Executive Director of the Downtown Missoula Partnership, “and the ability to attract a UM alumni with a significant history of start-up experience is a real benefit for our Downtown and our organization.</w:t>
      </w:r>
    </w:p>
    <w:p w:rsidR="0090335C" w:rsidRDefault="0090335C" w:rsidP="0069019F">
      <w:pPr>
        <w:rPr>
          <w:rFonts w:ascii="Century Gothic" w:hAnsi="Century Gothic"/>
          <w:sz w:val="22"/>
        </w:rPr>
      </w:pPr>
    </w:p>
    <w:p w:rsidR="0090335C" w:rsidRDefault="0090335C" w:rsidP="0069019F">
      <w:pPr>
        <w:rPr>
          <w:rFonts w:ascii="Century Gothic" w:hAnsi="Century Gothic"/>
          <w:sz w:val="22"/>
        </w:rPr>
      </w:pPr>
      <w:r>
        <w:rPr>
          <w:rFonts w:ascii="Century Gothic" w:hAnsi="Century Gothic"/>
          <w:sz w:val="22"/>
        </w:rPr>
        <w:t xml:space="preserve">Udall will provide business recruitment and retention services, work with developer and property owners to fill vacant spaces, target locally-owned and regional retail and food &amp; beverage businesses, as well as technology </w:t>
      </w:r>
      <w:proofErr w:type="gramStart"/>
      <w:r>
        <w:rPr>
          <w:rFonts w:ascii="Century Gothic" w:hAnsi="Century Gothic"/>
          <w:sz w:val="22"/>
        </w:rPr>
        <w:t>start-ups</w:t>
      </w:r>
      <w:proofErr w:type="gramEnd"/>
      <w:r>
        <w:rPr>
          <w:rFonts w:ascii="Century Gothic" w:hAnsi="Century Gothic"/>
          <w:sz w:val="22"/>
        </w:rPr>
        <w:t xml:space="preserve"> and office tenants for all the new development taking place. </w:t>
      </w:r>
    </w:p>
    <w:p w:rsidR="0090335C" w:rsidRDefault="0090335C" w:rsidP="0069019F">
      <w:pPr>
        <w:rPr>
          <w:rFonts w:ascii="Century Gothic" w:hAnsi="Century Gothic"/>
          <w:sz w:val="22"/>
        </w:rPr>
      </w:pPr>
    </w:p>
    <w:p w:rsidR="0090335C" w:rsidRDefault="0090335C" w:rsidP="0069019F">
      <w:pPr>
        <w:rPr>
          <w:rFonts w:ascii="Century Gothic" w:hAnsi="Century Gothic"/>
          <w:sz w:val="22"/>
        </w:rPr>
      </w:pPr>
      <w:r>
        <w:rPr>
          <w:rFonts w:ascii="Century Gothic" w:hAnsi="Century Gothic"/>
          <w:sz w:val="22"/>
        </w:rPr>
        <w:t>Currently Downtown Missoula is seeing a significant investment in commercial and residential development, as well as public infrastructure and services expansions. More than $850 million dollars of public, private and transportation investments are taking place</w:t>
      </w:r>
      <w:r w:rsidR="00BD0D95">
        <w:rPr>
          <w:rFonts w:ascii="Century Gothic" w:hAnsi="Century Gothic"/>
          <w:sz w:val="22"/>
        </w:rPr>
        <w:t xml:space="preserve"> in the heart of Missoula, thanks to the implementation of the Downtown Master Plan. </w:t>
      </w:r>
    </w:p>
    <w:p w:rsidR="00BD0D95" w:rsidRDefault="00BD0D95" w:rsidP="0069019F">
      <w:pPr>
        <w:rPr>
          <w:rFonts w:ascii="Century Gothic" w:hAnsi="Century Gothic"/>
          <w:sz w:val="22"/>
        </w:rPr>
      </w:pPr>
    </w:p>
    <w:p w:rsidR="00BD0D95" w:rsidRDefault="00BD0D95" w:rsidP="0069019F">
      <w:pPr>
        <w:rPr>
          <w:rFonts w:ascii="Century Gothic" w:hAnsi="Century Gothic"/>
          <w:sz w:val="22"/>
        </w:rPr>
      </w:pPr>
      <w:r>
        <w:rPr>
          <w:rFonts w:ascii="Century Gothic" w:hAnsi="Century Gothic"/>
          <w:sz w:val="22"/>
        </w:rPr>
        <w:t xml:space="preserve">For more information on business development or to meet up with the DMP’s newest employee, visit the office at 218 </w:t>
      </w:r>
      <w:proofErr w:type="gramStart"/>
      <w:r>
        <w:rPr>
          <w:rFonts w:ascii="Century Gothic" w:hAnsi="Century Gothic"/>
          <w:sz w:val="22"/>
        </w:rPr>
        <w:t>East</w:t>
      </w:r>
      <w:proofErr w:type="gramEnd"/>
      <w:r>
        <w:rPr>
          <w:rFonts w:ascii="Century Gothic" w:hAnsi="Century Gothic"/>
          <w:sz w:val="22"/>
        </w:rPr>
        <w:t xml:space="preserve"> Main, or call 406-543-4238. </w:t>
      </w:r>
    </w:p>
    <w:p w:rsidR="00BD0D95" w:rsidRDefault="00BD0D95" w:rsidP="0069019F">
      <w:pPr>
        <w:rPr>
          <w:rFonts w:ascii="Century Gothic" w:hAnsi="Century Gothic"/>
          <w:sz w:val="22"/>
        </w:rPr>
      </w:pPr>
    </w:p>
    <w:p w:rsidR="00BD0D95" w:rsidRDefault="00BD0D95" w:rsidP="0069019F">
      <w:pPr>
        <w:rPr>
          <w:rFonts w:ascii="Century Gothic" w:hAnsi="Century Gothic"/>
          <w:sz w:val="22"/>
        </w:rPr>
      </w:pPr>
    </w:p>
    <w:p w:rsidR="003066C1" w:rsidRDefault="003066C1" w:rsidP="0069019F">
      <w:pPr>
        <w:rPr>
          <w:rFonts w:ascii="Century Gothic" w:hAnsi="Century Gothic"/>
          <w:sz w:val="22"/>
        </w:rPr>
      </w:pPr>
    </w:p>
    <w:p w:rsidR="0069019F" w:rsidRPr="004A647C" w:rsidRDefault="0069019F" w:rsidP="0069019F">
      <w:pPr>
        <w:jc w:val="center"/>
        <w:rPr>
          <w:rFonts w:ascii="Century Gothic" w:hAnsi="Century Gothic"/>
          <w:i/>
          <w:sz w:val="20"/>
          <w:szCs w:val="20"/>
        </w:rPr>
      </w:pPr>
      <w:r w:rsidRPr="004A647C">
        <w:rPr>
          <w:rFonts w:ascii="Century Gothic" w:hAnsi="Century Gothic"/>
          <w:i/>
          <w:sz w:val="20"/>
          <w:szCs w:val="20"/>
        </w:rPr>
        <w:t>Missoula Downtown: Connecting Our Community!</w:t>
      </w:r>
    </w:p>
    <w:sectPr w:rsidR="0069019F" w:rsidRPr="004A647C" w:rsidSect="000103CD">
      <w:pgSz w:w="12240" w:h="15840"/>
      <w:pgMar w:top="360" w:right="547" w:bottom="360" w:left="360" w:header="720" w:footer="720" w:gutter="0"/>
      <w:cols w:num="2" w:sep="1" w:space="540" w:equalWidth="0">
        <w:col w:w="2520" w:space="540"/>
        <w:col w:w="827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EB2"/>
    <w:multiLevelType w:val="hybridMultilevel"/>
    <w:tmpl w:val="FDF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84CFD"/>
    <w:multiLevelType w:val="hybridMultilevel"/>
    <w:tmpl w:val="A1F00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844726"/>
    <w:multiLevelType w:val="hybridMultilevel"/>
    <w:tmpl w:val="A074FA76"/>
    <w:lvl w:ilvl="0" w:tplc="8A86A5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2BFD43D0"/>
    <w:multiLevelType w:val="hybridMultilevel"/>
    <w:tmpl w:val="C2C0B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E1"/>
    <w:rsid w:val="00004EFC"/>
    <w:rsid w:val="000103CD"/>
    <w:rsid w:val="000421A2"/>
    <w:rsid w:val="000806E7"/>
    <w:rsid w:val="000853C4"/>
    <w:rsid w:val="000B275B"/>
    <w:rsid w:val="000D3494"/>
    <w:rsid w:val="000D3C36"/>
    <w:rsid w:val="00102EDF"/>
    <w:rsid w:val="001468FA"/>
    <w:rsid w:val="00155882"/>
    <w:rsid w:val="00164850"/>
    <w:rsid w:val="001D549E"/>
    <w:rsid w:val="001E103E"/>
    <w:rsid w:val="0025526F"/>
    <w:rsid w:val="002653C2"/>
    <w:rsid w:val="00287C8C"/>
    <w:rsid w:val="002A2E83"/>
    <w:rsid w:val="002B5062"/>
    <w:rsid w:val="002C61CC"/>
    <w:rsid w:val="002D7417"/>
    <w:rsid w:val="002F000E"/>
    <w:rsid w:val="00305EA0"/>
    <w:rsid w:val="003066C1"/>
    <w:rsid w:val="00331C1A"/>
    <w:rsid w:val="00335C7A"/>
    <w:rsid w:val="00350236"/>
    <w:rsid w:val="003B582E"/>
    <w:rsid w:val="003D5CAB"/>
    <w:rsid w:val="003E09B5"/>
    <w:rsid w:val="003E3813"/>
    <w:rsid w:val="00403A2C"/>
    <w:rsid w:val="00427E7E"/>
    <w:rsid w:val="00433652"/>
    <w:rsid w:val="004616CE"/>
    <w:rsid w:val="004A647C"/>
    <w:rsid w:val="004B17DC"/>
    <w:rsid w:val="004E11AF"/>
    <w:rsid w:val="004F6973"/>
    <w:rsid w:val="00515DF9"/>
    <w:rsid w:val="005229CF"/>
    <w:rsid w:val="005634B6"/>
    <w:rsid w:val="005A41D2"/>
    <w:rsid w:val="005C2F94"/>
    <w:rsid w:val="00655441"/>
    <w:rsid w:val="0069019F"/>
    <w:rsid w:val="00691717"/>
    <w:rsid w:val="006A10E9"/>
    <w:rsid w:val="006C3F65"/>
    <w:rsid w:val="006D037A"/>
    <w:rsid w:val="006D50A3"/>
    <w:rsid w:val="00705F5C"/>
    <w:rsid w:val="007224AA"/>
    <w:rsid w:val="00742E30"/>
    <w:rsid w:val="00744101"/>
    <w:rsid w:val="00791A52"/>
    <w:rsid w:val="007D1DEE"/>
    <w:rsid w:val="007E5991"/>
    <w:rsid w:val="007F2F1C"/>
    <w:rsid w:val="008069CC"/>
    <w:rsid w:val="00824449"/>
    <w:rsid w:val="008344A7"/>
    <w:rsid w:val="0087519D"/>
    <w:rsid w:val="008A2E3B"/>
    <w:rsid w:val="008C0A96"/>
    <w:rsid w:val="008E545E"/>
    <w:rsid w:val="0090335C"/>
    <w:rsid w:val="0090440A"/>
    <w:rsid w:val="00921DE1"/>
    <w:rsid w:val="0094092C"/>
    <w:rsid w:val="00981CBD"/>
    <w:rsid w:val="009856CD"/>
    <w:rsid w:val="009A6F90"/>
    <w:rsid w:val="009C5C50"/>
    <w:rsid w:val="009E28E8"/>
    <w:rsid w:val="009F18CA"/>
    <w:rsid w:val="009F6E77"/>
    <w:rsid w:val="00A6559C"/>
    <w:rsid w:val="00A8581A"/>
    <w:rsid w:val="00A965FC"/>
    <w:rsid w:val="00B0069C"/>
    <w:rsid w:val="00B00774"/>
    <w:rsid w:val="00B43FE4"/>
    <w:rsid w:val="00B57F55"/>
    <w:rsid w:val="00B90769"/>
    <w:rsid w:val="00B926A2"/>
    <w:rsid w:val="00B95D84"/>
    <w:rsid w:val="00BA74FA"/>
    <w:rsid w:val="00BC68CF"/>
    <w:rsid w:val="00BD0D95"/>
    <w:rsid w:val="00BD5427"/>
    <w:rsid w:val="00C00666"/>
    <w:rsid w:val="00C03ABE"/>
    <w:rsid w:val="00C05781"/>
    <w:rsid w:val="00C12CC2"/>
    <w:rsid w:val="00CB22A0"/>
    <w:rsid w:val="00CB4B16"/>
    <w:rsid w:val="00CD0878"/>
    <w:rsid w:val="00D014DD"/>
    <w:rsid w:val="00D36982"/>
    <w:rsid w:val="00D47B2C"/>
    <w:rsid w:val="00DA5722"/>
    <w:rsid w:val="00DA73F7"/>
    <w:rsid w:val="00DC2332"/>
    <w:rsid w:val="00DF6EED"/>
    <w:rsid w:val="00E278C5"/>
    <w:rsid w:val="00E67286"/>
    <w:rsid w:val="00E67702"/>
    <w:rsid w:val="00E71D9A"/>
    <w:rsid w:val="00E74FD1"/>
    <w:rsid w:val="00E77695"/>
    <w:rsid w:val="00E85A19"/>
    <w:rsid w:val="00EC5234"/>
    <w:rsid w:val="00ED78A8"/>
    <w:rsid w:val="00EF1AC0"/>
    <w:rsid w:val="00F15915"/>
    <w:rsid w:val="00F3163C"/>
    <w:rsid w:val="00F4436F"/>
    <w:rsid w:val="00FB0BAD"/>
    <w:rsid w:val="00FB4F23"/>
    <w:rsid w:val="00FC4AB4"/>
    <w:rsid w:val="00FD23EB"/>
    <w:rsid w:val="00FD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4A6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4A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1415">
      <w:bodyDiv w:val="1"/>
      <w:marLeft w:val="0"/>
      <w:marRight w:val="0"/>
      <w:marTop w:val="0"/>
      <w:marBottom w:val="0"/>
      <w:divBdr>
        <w:top w:val="none" w:sz="0" w:space="0" w:color="auto"/>
        <w:left w:val="none" w:sz="0" w:space="0" w:color="auto"/>
        <w:bottom w:val="none" w:sz="0" w:space="0" w:color="auto"/>
        <w:right w:val="none" w:sz="0" w:space="0" w:color="auto"/>
      </w:divBdr>
    </w:div>
    <w:div w:id="2073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ssouladownt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Missoula Downtown Association</Company>
  <LinksUpToDate>false</LinksUpToDate>
  <CharactersWithSpaces>3074</CharactersWithSpaces>
  <SharedDoc>false</SharedDoc>
  <HLinks>
    <vt:vector size="6" baseType="variant">
      <vt:variant>
        <vt:i4>4718672</vt:i4>
      </vt:variant>
      <vt:variant>
        <vt:i4>0</vt:i4>
      </vt:variant>
      <vt:variant>
        <vt:i4>0</vt:i4>
      </vt:variant>
      <vt:variant>
        <vt:i4>5</vt:i4>
      </vt:variant>
      <vt:variant>
        <vt:lpwstr>http://www.missouladowntown.com/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Downtown Association</dc:creator>
  <cp:lastModifiedBy>MDA</cp:lastModifiedBy>
  <cp:revision>5</cp:revision>
  <cp:lastPrinted>2014-02-25T18:47:00Z</cp:lastPrinted>
  <dcterms:created xsi:type="dcterms:W3CDTF">2017-09-15T17:40:00Z</dcterms:created>
  <dcterms:modified xsi:type="dcterms:W3CDTF">2017-09-18T22:00:00Z</dcterms:modified>
</cp:coreProperties>
</file>